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CB16" w14:textId="6249FFB8" w:rsidR="004403A9" w:rsidRPr="007E708F" w:rsidRDefault="007E708F" w:rsidP="007E708F">
      <w:pPr>
        <w:jc w:val="center"/>
        <w:rPr>
          <w:rFonts w:ascii="Franklin Gothic Book" w:hAnsi="Franklin Gothic Book"/>
          <w:sz w:val="28"/>
          <w:szCs w:val="28"/>
        </w:rPr>
      </w:pPr>
      <w:r w:rsidRPr="007E708F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 wp14:anchorId="48238168" wp14:editId="5C05B6FD">
            <wp:extent cx="22860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88" cy="14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20B1" w14:textId="662C4291" w:rsidR="007E708F" w:rsidRPr="007E708F" w:rsidRDefault="007E708F" w:rsidP="007E708F">
      <w:pPr>
        <w:jc w:val="center"/>
        <w:rPr>
          <w:rFonts w:ascii="Franklin Gothic Book" w:hAnsi="Franklin Gothic Book"/>
          <w:sz w:val="28"/>
          <w:szCs w:val="28"/>
        </w:rPr>
      </w:pPr>
      <w:r w:rsidRPr="007E708F">
        <w:rPr>
          <w:rFonts w:ascii="Franklin Gothic Book" w:hAnsi="Franklin Gothic Book"/>
          <w:sz w:val="28"/>
          <w:szCs w:val="28"/>
        </w:rPr>
        <w:t>GI Final</w:t>
      </w:r>
    </w:p>
    <w:p w14:paraId="288EA0C5" w14:textId="77777777" w:rsidR="007E708F" w:rsidRPr="007E708F" w:rsidRDefault="007E708F" w:rsidP="007E708F">
      <w:pPr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/>
          <w:sz w:val="28"/>
          <w:szCs w:val="28"/>
        </w:rPr>
        <w:br/>
        <w:t xml:space="preserve">1)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One of these does not induce gastrin secretion?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  <w:t>Motilin 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Secriting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 </w:t>
      </w:r>
      <w:bookmarkStart w:id="0" w:name="_GoBack"/>
      <w:bookmarkEnd w:id="0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  <w:t>Glucagon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  <w:t>Vip</w:t>
      </w:r>
    </w:p>
    <w:p w14:paraId="30472BA5" w14:textId="2F855159" w:rsidR="007E708F" w:rsidRPr="007E708F" w:rsidRDefault="007E708F" w:rsidP="007E708F">
      <w:pPr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2)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 </w:t>
      </w:r>
      <w:proofErr w:type="spell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Caputa</w:t>
      </w:r>
      <w:proofErr w:type="spellEnd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medusa related </w:t>
      </w:r>
      <w:proofErr w:type="gram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to ?</w:t>
      </w:r>
      <w:proofErr w:type="gram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Portal hypertension</w:t>
      </w:r>
    </w:p>
    <w:p w14:paraId="1258247B" w14:textId="1455AFB3" w:rsidR="007E708F" w:rsidRPr="007E708F" w:rsidRDefault="007E708F" w:rsidP="007E708F">
      <w:pPr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</w:pP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3)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 </w:t>
      </w:r>
      <w:proofErr w:type="spell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Caputa</w:t>
      </w:r>
      <w:proofErr w:type="spellEnd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medusa related </w:t>
      </w:r>
      <w:proofErr w:type="gram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to ?</w:t>
      </w:r>
      <w:proofErr w:type="gram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Portal hypertension</w:t>
      </w:r>
    </w:p>
    <w:p w14:paraId="36422BA3" w14:textId="087A64C7" w:rsidR="007E708F" w:rsidRPr="007E708F" w:rsidRDefault="007E708F" w:rsidP="007E708F">
      <w:pPr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</w:pP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4)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 </w:t>
      </w:r>
      <w:proofErr w:type="spell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Intoxoication</w:t>
      </w:r>
      <w:proofErr w:type="spellEnd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by bacillus </w:t>
      </w:r>
      <w:proofErr w:type="gramStart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.....</w:t>
      </w:r>
      <w:proofErr w:type="gramEnd"/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in?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>Fried rice and pasta</w:t>
      </w:r>
    </w:p>
    <w:p w14:paraId="5A78E0D0" w14:textId="470EC977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eastAsia="Times New Roman" w:hAnsi="Franklin Gothic Book" w:cs="Times New Roman"/>
          <w:color w:val="1C1E21"/>
          <w:sz w:val="28"/>
          <w:szCs w:val="28"/>
        </w:rPr>
      </w:pPr>
      <w:r w:rsidRPr="007E708F">
        <w:rPr>
          <w:rStyle w:val="3l3x"/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5) </w:t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</w:rPr>
        <w:t>FAP associated with what gene mutation</w:t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  <w:rtl/>
        </w:rPr>
        <w:t>?</w:t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  <w:rtl/>
        </w:rPr>
        <w:br/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</w:rPr>
        <w:t>APC</w:t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  <w:rtl/>
        </w:rPr>
        <w:br/>
      </w: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</w:rPr>
        <w:t>DNA mismatch genes</w:t>
      </w:r>
    </w:p>
    <w:p w14:paraId="1D53ACA7" w14:textId="5C081785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eastAsia="Times New Roman" w:hAnsi="Franklin Gothic Book" w:cs="Times New Roman"/>
          <w:color w:val="1C1E21"/>
          <w:sz w:val="28"/>
          <w:szCs w:val="28"/>
        </w:rPr>
        <w:t>6)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the drug used to treat traveler's diarrhea?</w:t>
      </w:r>
      <w:r w:rsidRPr="007E708F">
        <w:rPr>
          <w:rFonts w:ascii="Franklin Gothic Book" w:hAnsi="Franklin Gothic Book" w:cs="Helvetica"/>
          <w:color w:val="1C1E21"/>
          <w:sz w:val="28"/>
          <w:szCs w:val="28"/>
        </w:rPr>
        <w:br/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bismuth ...</w:t>
      </w:r>
    </w:p>
    <w:p w14:paraId="3D7B22DB" w14:textId="596F4114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7)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the drug that has opioid action?</w:t>
      </w:r>
      <w:r w:rsidRPr="007E708F">
        <w:rPr>
          <w:rFonts w:ascii="Franklin Gothic Book" w:hAnsi="Franklin Gothic Book" w:cs="Helvetica"/>
          <w:color w:val="1C1E21"/>
          <w:sz w:val="28"/>
          <w:szCs w:val="28"/>
        </w:rPr>
        <w:br/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loperamide</w:t>
      </w:r>
    </w:p>
    <w:p w14:paraId="1C2094FA" w14:textId="0ADA76D1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8)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 </w:t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Most of lipid digestion occurs in which of the following organ: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Small I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Large 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Duodenum</w:t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*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mouth </w:t>
      </w:r>
    </w:p>
    <w:p w14:paraId="7A0CF442" w14:textId="77B92DE6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9)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Curling ulcer &gt;&gt;burn related </w:t>
      </w:r>
    </w:p>
    <w:p w14:paraId="1622BE07" w14:textId="70ABA0B2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lastRenderedPageBreak/>
        <w:t xml:space="preserve">10)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Visceral leishmania treatment</w:t>
      </w:r>
    </w:p>
    <w:p w14:paraId="0340C41B" w14:textId="0EA3C9E7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11) How much is the fiber intake for male and female?</w:t>
      </w:r>
    </w:p>
    <w:p w14:paraId="3C8558DE" w14:textId="29575840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12)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Giardia treatment of the pregnant wome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n</w:t>
      </w:r>
    </w:p>
    <w:p w14:paraId="16E168F1" w14:textId="5B5E8B96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13)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a patient with caput medusae the case is?</w:t>
      </w:r>
      <w:r w:rsidRPr="007E708F">
        <w:rPr>
          <w:rFonts w:ascii="Franklin Gothic Book" w:hAnsi="Franklin Gothic Book" w:cs="Helvetica"/>
          <w:color w:val="1C1E21"/>
          <w:sz w:val="28"/>
          <w:szCs w:val="28"/>
        </w:rPr>
        <w:br/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portal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hypertension</w:t>
      </w:r>
    </w:p>
    <w:p w14:paraId="2AF5A004" w14:textId="6AE8D898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14)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a patient with spots on oral and buccal he </w:t>
      </w:r>
      <w:proofErr w:type="gram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have</w:t>
      </w:r>
      <w:proofErr w:type="gram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a?</w:t>
      </w:r>
      <w:r w:rsidRPr="007E708F">
        <w:rPr>
          <w:rFonts w:ascii="Franklin Gothic Book" w:hAnsi="Franklin Gothic Book" w:cs="Helvetica"/>
          <w:color w:val="1C1E21"/>
          <w:sz w:val="28"/>
          <w:szCs w:val="28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peutz-jeghers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syndrome</w:t>
      </w:r>
    </w:p>
    <w:p w14:paraId="323E9322" w14:textId="03F2C608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15)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Which is the following portosystemic anastomosis is </w:t>
      </w:r>
      <w:proofErr w:type="gram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false :</w:t>
      </w:r>
      <w:proofErr w:type="gramEnd"/>
      <w:r w:rsidRPr="007E708F">
        <w:rPr>
          <w:rFonts w:ascii="Franklin Gothic Book" w:hAnsi="Franklin Gothic Book" w:cs="Helvetica"/>
          <w:color w:val="1C1E21"/>
          <w:sz w:val="28"/>
          <w:szCs w:val="28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Jejunoileum</w:t>
      </w:r>
      <w:proofErr w:type="spellEnd"/>
    </w:p>
    <w:p w14:paraId="13A3D429" w14:textId="63AAED93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16)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The congenital abnormality pancreatic </w:t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divisum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result from?</w:t>
      </w:r>
    </w:p>
    <w:p w14:paraId="2F691465" w14:textId="4B60E883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17)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Bile contains all of the following except?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Cholesteol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  <w:t>Lecithin 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Lysolecothin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*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  <w:t>Bile salt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bilrubin</w:t>
      </w:r>
      <w:proofErr w:type="spellEnd"/>
    </w:p>
    <w:p w14:paraId="5771076D" w14:textId="0F99984A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eastAsia="Times New Roman" w:hAnsi="Franklin Gothic Book" w:cs="Helvetica"/>
          <w:color w:val="1C1E21"/>
          <w:sz w:val="28"/>
          <w:szCs w:val="28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18) </w:t>
      </w: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</w:rPr>
        <w:t>The artery that supply lower esophagus and lesser curvature of the stomach</w:t>
      </w: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  <w:rtl/>
        </w:rPr>
        <w:t>?</w:t>
      </w: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  <w:rtl/>
        </w:rPr>
        <w:br/>
      </w: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</w:rPr>
        <w:t>Left gastric artery</w:t>
      </w:r>
    </w:p>
    <w:p w14:paraId="12740C1A" w14:textId="527D1816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</w:rPr>
        <w:t xml:space="preserve">19)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which of the following is the least </w:t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cuz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of fulminate liver </w:t>
      </w:r>
      <w:proofErr w:type="gram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disease :</w:t>
      </w:r>
      <w:proofErr w:type="gram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HB //HC // autoimmune //HA</w:t>
      </w:r>
    </w:p>
    <w:p w14:paraId="2411F4FD" w14:textId="3918C2BE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20) A new born had jaundice after 10 hours of his birth and had no obstruction what is the </w:t>
      </w:r>
      <w:proofErr w:type="gram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cause ?</w:t>
      </w:r>
      <w:proofErr w:type="gram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  <w:t xml:space="preserve">sepsis </w:t>
      </w:r>
    </w:p>
    <w:p w14:paraId="05F3B2B7" w14:textId="3B6CAF30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21)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Which of the following isn’t non-starch polysaccharides fiber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lignins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Lycra </w:t>
      </w:r>
    </w:p>
    <w:p w14:paraId="53898A58" w14:textId="1F13A5CF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</w:pP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22) </w:t>
      </w:r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 </w:t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which one of the following worms doesn't infect the lung?</w:t>
      </w:r>
      <w:r w:rsidRPr="007E708F">
        <w:rPr>
          <w:rStyle w:val="3l3x"/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enterobus</w:t>
      </w:r>
      <w:proofErr w:type="spellEnd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7E708F">
        <w:rPr>
          <w:rFonts w:ascii="Franklin Gothic Book" w:hAnsi="Franklin Gothic Book" w:cs="Helvetica"/>
          <w:color w:val="1C1E21"/>
          <w:sz w:val="28"/>
          <w:szCs w:val="28"/>
          <w:shd w:val="clear" w:color="auto" w:fill="F2F3F5"/>
        </w:rPr>
        <w:t>vermicularise</w:t>
      </w:r>
      <w:proofErr w:type="spellEnd"/>
    </w:p>
    <w:p w14:paraId="4FCCA853" w14:textId="0910DD80" w:rsidR="007E708F" w:rsidRPr="007E708F" w:rsidRDefault="007E708F" w:rsidP="007E708F">
      <w:pPr>
        <w:shd w:val="clear" w:color="auto" w:fill="F2F3F5"/>
        <w:spacing w:line="240" w:lineRule="atLeast"/>
        <w:textAlignment w:val="center"/>
        <w:rPr>
          <w:rFonts w:ascii="Franklin Gothic Book" w:eastAsia="Times New Roman" w:hAnsi="Franklin Gothic Book" w:cs="Helvetica"/>
          <w:color w:val="1C1E21"/>
          <w:sz w:val="28"/>
          <w:szCs w:val="28"/>
        </w:rPr>
      </w:pPr>
      <w:r w:rsidRPr="007E708F">
        <w:rPr>
          <w:rFonts w:ascii="Franklin Gothic Book" w:eastAsia="Times New Roman" w:hAnsi="Franklin Gothic Book" w:cs="Helvetica"/>
          <w:color w:val="1C1E21"/>
          <w:sz w:val="28"/>
          <w:szCs w:val="28"/>
        </w:rPr>
        <w:t xml:space="preserve">23)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- gene mutation in fap?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Apc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Dna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mismatch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24)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delay gastric emptying?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Cck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lastRenderedPageBreak/>
        <w:t xml:space="preserve">25) </w:t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doesnt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cause pneumonia?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  <w:t>Hookworm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Entrobuis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proofErr w:type="gram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vimoc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..</w:t>
      </w:r>
      <w:proofErr w:type="gram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26)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pruritis in </w:t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entrobuis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Femal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migrate to perianal region and lay her </w:t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egges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27)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hemochromatosis 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Hfe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 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28) 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A patient 11 years old has </w:t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hamartomatous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polyp and hyperpigmentation?</w:t>
      </w:r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br/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Peutz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</w:t>
      </w:r>
      <w:proofErr w:type="spellStart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>jeghers</w:t>
      </w:r>
      <w:proofErr w:type="spellEnd"/>
      <w:r w:rsidRPr="007E708F">
        <w:rPr>
          <w:rFonts w:ascii="Franklin Gothic Book" w:hAnsi="Franklin Gothic Book"/>
          <w:color w:val="1C1E21"/>
          <w:sz w:val="28"/>
          <w:szCs w:val="28"/>
          <w:shd w:val="clear" w:color="auto" w:fill="F2F3F5"/>
        </w:rPr>
        <w:t xml:space="preserve"> syndrome</w:t>
      </w:r>
    </w:p>
    <w:sectPr w:rsidR="007E708F" w:rsidRPr="007E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F"/>
    <w:rsid w:val="004403A9"/>
    <w:rsid w:val="007E708F"/>
    <w:rsid w:val="00D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0B6C"/>
  <w15:chartTrackingRefBased/>
  <w15:docId w15:val="{381EC3BD-198E-4820-8467-1C338FC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8F"/>
    <w:rPr>
      <w:rFonts w:ascii="Segoe UI" w:hAnsi="Segoe UI" w:cs="Segoe UI"/>
      <w:sz w:val="18"/>
      <w:szCs w:val="18"/>
    </w:rPr>
  </w:style>
  <w:style w:type="character" w:customStyle="1" w:styleId="3l3x">
    <w:name w:val="_3l3x"/>
    <w:basedOn w:val="DefaultParagraphFont"/>
    <w:rsid w:val="007E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abo-alyoos qandeel</dc:creator>
  <cp:keywords/>
  <dc:description/>
  <cp:lastModifiedBy>abo-alyoos qandeel</cp:lastModifiedBy>
  <cp:revision>1</cp:revision>
  <dcterms:created xsi:type="dcterms:W3CDTF">2019-03-24T21:38:00Z</dcterms:created>
  <dcterms:modified xsi:type="dcterms:W3CDTF">2019-03-24T21:49:00Z</dcterms:modified>
</cp:coreProperties>
</file>